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09E90429" w:rsidP="0E14F5D0" w:rsidRDefault="09E90429" w14:paraId="6C33A4F9" w14:textId="0452FD43">
      <w:pPr>
        <w:rPr>
          <w:sz w:val="32"/>
          <w:szCs w:val="32"/>
        </w:rPr>
      </w:pPr>
      <w:r w:rsidRPr="0E14F5D0" w:rsidR="09E90429">
        <w:rPr>
          <w:sz w:val="32"/>
          <w:szCs w:val="32"/>
        </w:rPr>
        <w:t>Production Research</w:t>
      </w:r>
    </w:p>
    <w:p xmlns:wp14="http://schemas.microsoft.com/office/word/2010/wordml" wp14:paraId="2C078E63" wp14:textId="08E105F7">
      <w:r w:rsidR="3A2B8EFF">
        <w:rPr/>
        <w:t>Production history</w:t>
      </w:r>
      <w:r w:rsidR="7499AA0C">
        <w:rPr/>
        <w:t>:</w:t>
      </w:r>
    </w:p>
    <w:p w:rsidR="7499AA0C" w:rsidP="397370ED" w:rsidRDefault="7499AA0C" w14:paraId="6F121444" w14:textId="1753073B">
      <w:pPr>
        <w:pStyle w:val="ListParagraph"/>
        <w:numPr>
          <w:ilvl w:val="0"/>
          <w:numId w:val="1"/>
        </w:numPr>
        <w:rPr/>
      </w:pPr>
      <w:r w:rsidR="7499AA0C">
        <w:rPr/>
        <w:t>Premiere</w:t>
      </w:r>
    </w:p>
    <w:p w:rsidR="7499AA0C" w:rsidP="397370ED" w:rsidRDefault="7499AA0C" w14:paraId="764EB4CD" w14:textId="4A2EC396">
      <w:pPr>
        <w:pStyle w:val="ListParagraph"/>
        <w:numPr>
          <w:ilvl w:val="1"/>
          <w:numId w:val="1"/>
        </w:numPr>
        <w:rPr/>
      </w:pPr>
      <w:r w:rsidR="7499AA0C">
        <w:rPr/>
        <w:t>Opened at the Portland Stage Company in Portland, Maine in 2013</w:t>
      </w:r>
    </w:p>
    <w:p w:rsidR="7499AA0C" w:rsidP="397370ED" w:rsidRDefault="7499AA0C" w14:paraId="4F29B6FB" w14:textId="29609535">
      <w:pPr>
        <w:pStyle w:val="ListParagraph"/>
        <w:numPr>
          <w:ilvl w:val="2"/>
          <w:numId w:val="1"/>
        </w:numPr>
        <w:rPr>
          <w:i w:val="0"/>
          <w:iCs w:val="0"/>
        </w:rPr>
      </w:pPr>
      <w:r w:rsidR="7499AA0C">
        <w:rPr/>
        <w:t>This is the same company that premiered another Cariani production</w:t>
      </w:r>
      <w:r w:rsidR="7499AA0C">
        <w:rPr/>
        <w:t xml:space="preserve">: </w:t>
      </w:r>
      <w:r w:rsidRPr="397370ED" w:rsidR="7499AA0C">
        <w:rPr>
          <w:i w:val="1"/>
          <w:iCs w:val="1"/>
        </w:rPr>
        <w:t>Almost</w:t>
      </w:r>
      <w:r w:rsidRPr="397370ED" w:rsidR="7499AA0C">
        <w:rPr>
          <w:i w:val="1"/>
          <w:iCs w:val="1"/>
        </w:rPr>
        <w:t>, Maine</w:t>
      </w:r>
    </w:p>
    <w:p w:rsidR="1D4AC7DF" w:rsidP="397370ED" w:rsidRDefault="1D4AC7DF" w14:paraId="682935A3" w14:textId="0E9B6CD7">
      <w:pPr>
        <w:pStyle w:val="ListParagraph"/>
        <w:numPr>
          <w:ilvl w:val="0"/>
          <w:numId w:val="1"/>
        </w:numPr>
        <w:rPr>
          <w:i w:val="0"/>
          <w:iCs w:val="0"/>
        </w:rPr>
      </w:pPr>
      <w:r w:rsidRPr="397370ED" w:rsidR="1D4AC7DF">
        <w:rPr>
          <w:i w:val="0"/>
          <w:iCs w:val="0"/>
        </w:rPr>
        <w:t>Off-Broadway</w:t>
      </w:r>
    </w:p>
    <w:p w:rsidR="1D4AC7DF" w:rsidP="397370ED" w:rsidRDefault="1D4AC7DF" w14:paraId="5405D3A2" w14:textId="7B3973F7">
      <w:pPr>
        <w:pStyle w:val="ListParagraph"/>
        <w:numPr>
          <w:ilvl w:val="1"/>
          <w:numId w:val="1"/>
        </w:numPr>
        <w:rPr>
          <w:i w:val="0"/>
          <w:iCs w:val="0"/>
        </w:rPr>
      </w:pPr>
      <w:r w:rsidRPr="397370ED" w:rsidR="1D4AC7DF">
        <w:rPr>
          <w:i w:val="0"/>
          <w:iCs w:val="0"/>
        </w:rPr>
        <w:t>Debuted at the Royal Family Performing Arts Space in New York in 2015</w:t>
      </w:r>
    </w:p>
    <w:p w:rsidR="0687FFA8" w:rsidP="397370ED" w:rsidRDefault="0687FFA8" w14:paraId="58EA0852" w14:textId="18C3B18C">
      <w:pPr>
        <w:pStyle w:val="ListParagraph"/>
        <w:numPr>
          <w:ilvl w:val="1"/>
          <w:numId w:val="1"/>
        </w:numPr>
        <w:rPr>
          <w:i w:val="0"/>
          <w:iCs w:val="0"/>
        </w:rPr>
      </w:pPr>
      <w:r w:rsidRPr="397370ED" w:rsidR="0687FFA8">
        <w:rPr>
          <w:i w:val="0"/>
          <w:iCs w:val="0"/>
        </w:rPr>
        <w:t>Directed by Chris Henry</w:t>
      </w:r>
    </w:p>
    <w:p w:rsidR="7C8D91C5" w:rsidP="397370ED" w:rsidRDefault="7C8D91C5" w14:paraId="1B1F655B" w14:textId="12A376A1">
      <w:pPr>
        <w:pStyle w:val="ListParagraph"/>
        <w:numPr>
          <w:ilvl w:val="0"/>
          <w:numId w:val="1"/>
        </w:numPr>
        <w:rPr>
          <w:i w:val="0"/>
          <w:iCs w:val="0"/>
        </w:rPr>
      </w:pPr>
      <w:r w:rsidRPr="397370ED" w:rsidR="7C8D91C5">
        <w:rPr>
          <w:i w:val="0"/>
          <w:iCs w:val="0"/>
        </w:rPr>
        <w:t>Publication</w:t>
      </w:r>
    </w:p>
    <w:p w:rsidR="7C8D91C5" w:rsidP="397370ED" w:rsidRDefault="7C8D91C5" w14:paraId="0464C54E" w14:textId="78D2AE3B">
      <w:pPr>
        <w:pStyle w:val="ListParagraph"/>
        <w:numPr>
          <w:ilvl w:val="1"/>
          <w:numId w:val="1"/>
        </w:numPr>
        <w:rPr>
          <w:i w:val="0"/>
          <w:iCs w:val="0"/>
        </w:rPr>
      </w:pPr>
      <w:r w:rsidRPr="397370ED" w:rsidR="7C8D91C5">
        <w:rPr>
          <w:i w:val="0"/>
          <w:iCs w:val="0"/>
        </w:rPr>
        <w:t>Published by Dramatists Play Service in 2015</w:t>
      </w:r>
    </w:p>
    <w:p w:rsidR="7C8D91C5" w:rsidP="397370ED" w:rsidRDefault="7C8D91C5" w14:paraId="65941CD9" w14:textId="71451FCC">
      <w:pPr>
        <w:pStyle w:val="ListParagraph"/>
        <w:numPr>
          <w:ilvl w:val="2"/>
          <w:numId w:val="1"/>
        </w:numPr>
        <w:rPr>
          <w:i w:val="0"/>
          <w:iCs w:val="0"/>
        </w:rPr>
      </w:pPr>
      <w:r w:rsidRPr="397370ED" w:rsidR="7C8D91C5">
        <w:rPr>
          <w:i w:val="0"/>
          <w:iCs w:val="0"/>
        </w:rPr>
        <w:t>Allowed for it to be produced in many academic, regional, and community theatres</w:t>
      </w:r>
    </w:p>
    <w:p w:rsidR="2C923E33" w:rsidP="397370ED" w:rsidRDefault="2C923E33" w14:paraId="17D321CC" w14:textId="7D149879">
      <w:pPr>
        <w:pStyle w:val="ListParagraph"/>
        <w:numPr>
          <w:ilvl w:val="0"/>
          <w:numId w:val="1"/>
        </w:numPr>
        <w:rPr>
          <w:i w:val="0"/>
          <w:iCs w:val="0"/>
        </w:rPr>
      </w:pPr>
      <w:r w:rsidRPr="397370ED" w:rsidR="2C923E33">
        <w:rPr>
          <w:i w:val="0"/>
          <w:iCs w:val="0"/>
        </w:rPr>
        <w:t>COVID Productions</w:t>
      </w:r>
    </w:p>
    <w:p w:rsidR="2C923E33" w:rsidP="397370ED" w:rsidRDefault="2C923E33" w14:paraId="03630265" w14:textId="0D93661F">
      <w:pPr>
        <w:pStyle w:val="ListParagraph"/>
        <w:numPr>
          <w:ilvl w:val="1"/>
          <w:numId w:val="1"/>
        </w:numPr>
        <w:rPr>
          <w:i w:val="0"/>
          <w:iCs w:val="0"/>
        </w:rPr>
      </w:pPr>
      <w:r w:rsidRPr="397370ED" w:rsidR="2C923E33">
        <w:rPr>
          <w:i w:val="0"/>
          <w:iCs w:val="0"/>
        </w:rPr>
        <w:t>Due to the smaller cast and easily socially distanced productions, it was performed a surprising a</w:t>
      </w:r>
      <w:r w:rsidRPr="397370ED" w:rsidR="73CB03DC">
        <w:rPr>
          <w:i w:val="0"/>
          <w:iCs w:val="0"/>
        </w:rPr>
        <w:t>mount over the pandemic</w:t>
      </w:r>
    </w:p>
    <w:p w:rsidR="73CB03DC" w:rsidP="397370ED" w:rsidRDefault="73CB03DC" w14:paraId="3415B1EA" w14:textId="57BE6B4E">
      <w:pPr>
        <w:pStyle w:val="ListParagraph"/>
        <w:numPr>
          <w:ilvl w:val="1"/>
          <w:numId w:val="1"/>
        </w:numPr>
        <w:rPr>
          <w:i w:val="0"/>
          <w:iCs w:val="0"/>
        </w:rPr>
      </w:pPr>
      <w:r w:rsidRPr="397370ED" w:rsidR="73CB03DC">
        <w:rPr>
          <w:i w:val="0"/>
          <w:iCs w:val="0"/>
        </w:rPr>
        <w:t>The themes of isolation within the play also resonated heavily with post-pandemic audiences, increasing its fame even more</w:t>
      </w:r>
    </w:p>
    <w:p w:rsidR="44C1D172" w:rsidP="397370ED" w:rsidRDefault="44C1D172" w14:paraId="7D2341F8" w14:textId="1A1D2280">
      <w:pPr>
        <w:pStyle w:val="ListParagraph"/>
        <w:numPr>
          <w:ilvl w:val="0"/>
          <w:numId w:val="1"/>
        </w:numPr>
        <w:rPr>
          <w:i w:val="0"/>
          <w:iCs w:val="0"/>
        </w:rPr>
      </w:pPr>
      <w:r w:rsidRPr="397370ED" w:rsidR="44C1D172">
        <w:rPr>
          <w:i w:val="0"/>
          <w:iCs w:val="0"/>
        </w:rPr>
        <w:t>Summary</w:t>
      </w:r>
    </w:p>
    <w:p w:rsidR="44C1D172" w:rsidP="397370ED" w:rsidRDefault="44C1D172" w14:paraId="307F3DB4" w14:textId="0E4B56D8">
      <w:pPr>
        <w:pStyle w:val="ListParagraph"/>
        <w:numPr>
          <w:ilvl w:val="1"/>
          <w:numId w:val="1"/>
        </w:numPr>
        <w:rPr>
          <w:i w:val="1"/>
          <w:iCs w:val="1"/>
        </w:rPr>
      </w:pPr>
      <w:r w:rsidRPr="397370ED" w:rsidR="44C1D172">
        <w:rPr>
          <w:i w:val="1"/>
          <w:iCs w:val="1"/>
          <w:noProof w:val="0"/>
          <w:lang w:val="en-US"/>
        </w:rPr>
        <w:t>Love/Sick</w:t>
      </w:r>
      <w:r w:rsidRPr="397370ED" w:rsidR="44C1D172">
        <w:rPr>
          <w:noProof w:val="0"/>
          <w:lang w:val="en-US"/>
        </w:rPr>
        <w:t xml:space="preserve"> premiered at the Portland Stage Company in Maine in 2013, the same company that debuted John </w:t>
      </w:r>
      <w:r w:rsidRPr="397370ED" w:rsidR="44C1D172">
        <w:rPr>
          <w:noProof w:val="0"/>
          <w:lang w:val="en-US"/>
        </w:rPr>
        <w:t xml:space="preserve">Cariani’s </w:t>
      </w:r>
      <w:r w:rsidRPr="397370ED" w:rsidR="44C1D172">
        <w:rPr>
          <w:i w:val="1"/>
          <w:iCs w:val="1"/>
          <w:noProof w:val="0"/>
          <w:lang w:val="en-US"/>
        </w:rPr>
        <w:t>Almost</w:t>
      </w:r>
      <w:r w:rsidRPr="397370ED" w:rsidR="44C1D172">
        <w:rPr>
          <w:i w:val="1"/>
          <w:iCs w:val="1"/>
          <w:noProof w:val="0"/>
          <w:lang w:val="en-US"/>
        </w:rPr>
        <w:t>, Maine</w:t>
      </w:r>
      <w:r w:rsidRPr="397370ED" w:rsidR="44C1D172">
        <w:rPr>
          <w:noProof w:val="0"/>
          <w:lang w:val="en-US"/>
        </w:rPr>
        <w:t xml:space="preserve">. It made its Off-Broadway debut in 2015 at the Royal Family Performing Arts Space in New York. The play was published in 2015. During the COVID-19 pandemic, </w:t>
      </w:r>
      <w:r w:rsidRPr="397370ED" w:rsidR="44C1D172">
        <w:rPr>
          <w:i w:val="1"/>
          <w:iCs w:val="1"/>
          <w:noProof w:val="0"/>
          <w:lang w:val="en-US"/>
        </w:rPr>
        <w:t>Love/Sick</w:t>
      </w:r>
      <w:r w:rsidRPr="397370ED" w:rsidR="44C1D172">
        <w:rPr>
          <w:noProof w:val="0"/>
          <w:lang w:val="en-US"/>
        </w:rPr>
        <w:t xml:space="preserve"> saw increased performances, </w:t>
      </w:r>
      <w:r w:rsidRPr="397370ED" w:rsidR="44C1D172">
        <w:rPr>
          <w:noProof w:val="0"/>
          <w:lang w:val="en-US"/>
        </w:rPr>
        <w:t>Its</w:t>
      </w:r>
      <w:r w:rsidRPr="397370ED" w:rsidR="44C1D172">
        <w:rPr>
          <w:noProof w:val="0"/>
          <w:lang w:val="en-US"/>
        </w:rPr>
        <w:t xml:space="preserve"> themes of isolation resonated strongly with post-pandemic audiences.</w:t>
      </w:r>
    </w:p>
    <w:p w:rsidR="3A2B8EFF" w:rsidRDefault="3A2B8EFF" w14:paraId="65F0A1CB" w14:textId="09671777">
      <w:r w:rsidR="3A2B8EFF">
        <w:rPr/>
        <w:t>Biographical</w:t>
      </w:r>
    </w:p>
    <w:p w:rsidR="1B02BB49" w:rsidP="397370ED" w:rsidRDefault="1B02BB49" w14:paraId="70A907FE" w14:textId="115F0ED1">
      <w:pPr>
        <w:pStyle w:val="ListParagraph"/>
        <w:numPr>
          <w:ilvl w:val="0"/>
          <w:numId w:val="2"/>
        </w:numPr>
        <w:rPr/>
      </w:pPr>
      <w:r w:rsidR="1B02BB49">
        <w:rPr/>
        <w:t>Early Life</w:t>
      </w:r>
    </w:p>
    <w:p w:rsidR="1B02BB49" w:rsidP="397370ED" w:rsidRDefault="1B02BB49" w14:paraId="287EB85F" w14:textId="0CB0EE77">
      <w:pPr>
        <w:pStyle w:val="ListParagraph"/>
        <w:numPr>
          <w:ilvl w:val="1"/>
          <w:numId w:val="2"/>
        </w:numPr>
        <w:rPr/>
      </w:pPr>
      <w:r w:rsidR="1B02BB49">
        <w:rPr/>
        <w:t>Born in Presque Isle, Maine</w:t>
      </w:r>
    </w:p>
    <w:p w:rsidR="1B02BB49" w:rsidP="397370ED" w:rsidRDefault="1B02BB49" w14:paraId="0F5359DB" w14:textId="13725147">
      <w:pPr>
        <w:pStyle w:val="ListParagraph"/>
        <w:numPr>
          <w:ilvl w:val="1"/>
          <w:numId w:val="2"/>
        </w:numPr>
        <w:rPr/>
      </w:pPr>
      <w:r w:rsidR="1B02BB49">
        <w:rPr/>
        <w:t>G</w:t>
      </w:r>
      <w:r w:rsidR="1B02BB49">
        <w:rPr/>
        <w:t>r</w:t>
      </w:r>
      <w:r w:rsidR="1B02BB49">
        <w:rPr/>
        <w:t>a</w:t>
      </w:r>
      <w:r w:rsidR="1B02BB49">
        <w:rPr/>
        <w:t>d</w:t>
      </w:r>
      <w:r w:rsidR="1B02BB49">
        <w:rPr/>
        <w:t>ua</w:t>
      </w:r>
      <w:r w:rsidR="1B02BB49">
        <w:rPr/>
        <w:t>t</w:t>
      </w:r>
      <w:r w:rsidR="1B02BB49">
        <w:rPr/>
        <w:t>e</w:t>
      </w:r>
      <w:r w:rsidR="1B02BB49">
        <w:rPr/>
        <w:t>d</w:t>
      </w:r>
      <w:r w:rsidR="1B02BB49">
        <w:rPr/>
        <w:t xml:space="preserve"> </w:t>
      </w:r>
      <w:r w:rsidR="1B02BB49">
        <w:rPr/>
        <w:t>f</w:t>
      </w:r>
      <w:r w:rsidR="1B02BB49">
        <w:rPr/>
        <w:t>r</w:t>
      </w:r>
      <w:r w:rsidR="1B02BB49">
        <w:rPr/>
        <w:t>o</w:t>
      </w:r>
      <w:r w:rsidR="1B02BB49">
        <w:rPr/>
        <w:t>m</w:t>
      </w:r>
      <w:r w:rsidR="1B02BB49">
        <w:rPr/>
        <w:t xml:space="preserve"> </w:t>
      </w:r>
      <w:r w:rsidR="1B02BB49">
        <w:rPr/>
        <w:t>A</w:t>
      </w:r>
      <w:r w:rsidR="1B02BB49">
        <w:rPr/>
        <w:t>m</w:t>
      </w:r>
      <w:r w:rsidR="1B02BB49">
        <w:rPr/>
        <w:t>h</w:t>
      </w:r>
      <w:r w:rsidR="1B02BB49">
        <w:rPr/>
        <w:t>e</w:t>
      </w:r>
      <w:r w:rsidR="1B02BB49">
        <w:rPr/>
        <w:t>r</w:t>
      </w:r>
      <w:r w:rsidR="1B02BB49">
        <w:rPr/>
        <w:t>s</w:t>
      </w:r>
      <w:r w:rsidR="1B02BB49">
        <w:rPr/>
        <w:t>t</w:t>
      </w:r>
      <w:r w:rsidR="1B02BB49">
        <w:rPr/>
        <w:t xml:space="preserve"> </w:t>
      </w:r>
      <w:r w:rsidR="1B02BB49">
        <w:rPr/>
        <w:t>C</w:t>
      </w:r>
      <w:r w:rsidR="1B02BB49">
        <w:rPr/>
        <w:t>o</w:t>
      </w:r>
      <w:r w:rsidR="1B02BB49">
        <w:rPr/>
        <w:t>l</w:t>
      </w:r>
      <w:r w:rsidR="1B02BB49">
        <w:rPr/>
        <w:t>l</w:t>
      </w:r>
      <w:r w:rsidR="1B02BB49">
        <w:rPr/>
        <w:t>e</w:t>
      </w:r>
      <w:r w:rsidR="1B02BB49">
        <w:rPr/>
        <w:t>g</w:t>
      </w:r>
      <w:r w:rsidR="1B02BB49">
        <w:rPr/>
        <w:t>e</w:t>
      </w:r>
    </w:p>
    <w:p w:rsidR="1B02BB49" w:rsidP="397370ED" w:rsidRDefault="1B02BB49" w14:paraId="5DF9646E" w14:textId="70EBE64A">
      <w:pPr>
        <w:pStyle w:val="ListParagraph"/>
        <w:numPr>
          <w:ilvl w:val="0"/>
          <w:numId w:val="2"/>
        </w:numPr>
        <w:rPr/>
      </w:pPr>
      <w:r w:rsidR="1B02BB49">
        <w:rPr/>
        <w:t>Acting Career</w:t>
      </w:r>
    </w:p>
    <w:p w:rsidR="1B02BB49" w:rsidP="397370ED" w:rsidRDefault="1B02BB49" w14:paraId="28AFF01A" w14:textId="7799DAF8">
      <w:pPr>
        <w:pStyle w:val="ListParagraph"/>
        <w:numPr>
          <w:ilvl w:val="1"/>
          <w:numId w:val="2"/>
        </w:numPr>
        <w:rPr/>
      </w:pPr>
      <w:r w:rsidR="1B02BB49">
        <w:rPr/>
        <w:t>Broadway Roles</w:t>
      </w:r>
    </w:p>
    <w:p w:rsidR="1B02BB49" w:rsidP="397370ED" w:rsidRDefault="1B02BB49" w14:paraId="7BB2F360" w14:textId="7804EE72">
      <w:pPr>
        <w:pStyle w:val="ListParagraph"/>
        <w:numPr>
          <w:ilvl w:val="2"/>
          <w:numId w:val="2"/>
        </w:numPr>
        <w:rPr>
          <w:i w:val="0"/>
          <w:iCs w:val="0"/>
        </w:rPr>
      </w:pPr>
      <w:r w:rsidR="1B02BB49">
        <w:rPr/>
        <w:t xml:space="preserve">Debuted in 2004’s </w:t>
      </w:r>
      <w:r w:rsidRPr="397370ED" w:rsidR="1B02BB49">
        <w:rPr>
          <w:i w:val="1"/>
          <w:iCs w:val="1"/>
        </w:rPr>
        <w:t>Fiddler on the Roof</w:t>
      </w:r>
      <w:r w:rsidRPr="397370ED" w:rsidR="1B02BB49">
        <w:rPr>
          <w:i w:val="0"/>
          <w:iCs w:val="0"/>
        </w:rPr>
        <w:t xml:space="preserve"> as Motel the Tailor</w:t>
      </w:r>
    </w:p>
    <w:p w:rsidR="1B02BB49" w:rsidP="397370ED" w:rsidRDefault="1B02BB49" w14:paraId="5833D475" w14:textId="54908544">
      <w:pPr>
        <w:pStyle w:val="ListParagraph"/>
        <w:numPr>
          <w:ilvl w:val="3"/>
          <w:numId w:val="2"/>
        </w:numPr>
        <w:rPr>
          <w:i w:val="0"/>
          <w:iCs w:val="0"/>
        </w:rPr>
      </w:pPr>
      <w:r w:rsidRPr="397370ED" w:rsidR="1B02BB49">
        <w:rPr>
          <w:i w:val="0"/>
          <w:iCs w:val="0"/>
        </w:rPr>
        <w:t>Nominated for a Tony Award</w:t>
      </w:r>
    </w:p>
    <w:p w:rsidR="1B02BB49" w:rsidP="397370ED" w:rsidRDefault="1B02BB49" w14:paraId="5F3F5645" w14:textId="40B5002A">
      <w:pPr>
        <w:pStyle w:val="ListParagraph"/>
        <w:numPr>
          <w:ilvl w:val="2"/>
          <w:numId w:val="2"/>
        </w:numPr>
        <w:rPr>
          <w:i w:val="0"/>
          <w:iCs w:val="0"/>
        </w:rPr>
      </w:pPr>
      <w:r w:rsidRPr="397370ED" w:rsidR="1B02BB49">
        <w:rPr>
          <w:i w:val="0"/>
          <w:iCs w:val="0"/>
        </w:rPr>
        <w:t xml:space="preserve">Originated the role of Nigel Bottom in </w:t>
      </w:r>
      <w:r w:rsidRPr="397370ED" w:rsidR="1B02BB49">
        <w:rPr>
          <w:i w:val="1"/>
          <w:iCs w:val="1"/>
        </w:rPr>
        <w:t>Something Rotton!</w:t>
      </w:r>
      <w:r w:rsidRPr="397370ED" w:rsidR="1B02BB49">
        <w:rPr>
          <w:i w:val="0"/>
          <w:iCs w:val="0"/>
        </w:rPr>
        <w:t xml:space="preserve"> In 2015</w:t>
      </w:r>
    </w:p>
    <w:p w:rsidR="1B02BB49" w:rsidP="397370ED" w:rsidRDefault="1B02BB49" w14:paraId="39797700" w14:textId="23136BE3">
      <w:pPr>
        <w:pStyle w:val="ListParagraph"/>
        <w:numPr>
          <w:ilvl w:val="3"/>
          <w:numId w:val="2"/>
        </w:numPr>
        <w:rPr>
          <w:i w:val="0"/>
          <w:iCs w:val="0"/>
        </w:rPr>
      </w:pPr>
      <w:r w:rsidRPr="397370ED" w:rsidR="1B02BB49">
        <w:rPr>
          <w:i w:val="0"/>
          <w:iCs w:val="0"/>
        </w:rPr>
        <w:t>Nominated for Outer Critics Circle Award and Grammy Award for the original cast recording</w:t>
      </w:r>
    </w:p>
    <w:p w:rsidR="1B02BB49" w:rsidP="397370ED" w:rsidRDefault="1B02BB49" w14:paraId="7443DB2D" w14:textId="2A205C7B">
      <w:pPr>
        <w:pStyle w:val="ListParagraph"/>
        <w:numPr>
          <w:ilvl w:val="1"/>
          <w:numId w:val="2"/>
        </w:numPr>
        <w:rPr>
          <w:i w:val="0"/>
          <w:iCs w:val="0"/>
        </w:rPr>
      </w:pPr>
      <w:r w:rsidRPr="397370ED" w:rsidR="1B02BB49">
        <w:rPr>
          <w:i w:val="0"/>
          <w:iCs w:val="0"/>
        </w:rPr>
        <w:t>Television / Film Roles</w:t>
      </w:r>
    </w:p>
    <w:p w:rsidR="1B02BB49" w:rsidP="397370ED" w:rsidRDefault="1B02BB49" w14:paraId="358EE430" w14:textId="2E32CD25">
      <w:pPr>
        <w:pStyle w:val="ListParagraph"/>
        <w:numPr>
          <w:ilvl w:val="2"/>
          <w:numId w:val="2"/>
        </w:numPr>
        <w:rPr>
          <w:i w:val="0"/>
          <w:iCs w:val="0"/>
        </w:rPr>
      </w:pPr>
      <w:r w:rsidRPr="397370ED" w:rsidR="1B02BB49">
        <w:rPr>
          <w:i w:val="0"/>
          <w:iCs w:val="0"/>
        </w:rPr>
        <w:t xml:space="preserve">Played Julian Beck on </w:t>
      </w:r>
      <w:r w:rsidRPr="397370ED" w:rsidR="1B02BB49">
        <w:rPr>
          <w:i w:val="1"/>
          <w:iCs w:val="1"/>
        </w:rPr>
        <w:t>Law &amp; Order</w:t>
      </w:r>
      <w:r w:rsidRPr="397370ED" w:rsidR="1B02BB49">
        <w:rPr>
          <w:i w:val="0"/>
          <w:iCs w:val="0"/>
        </w:rPr>
        <w:t xml:space="preserve"> from 2002-</w:t>
      </w:r>
      <w:r w:rsidRPr="397370ED" w:rsidR="784CF968">
        <w:rPr>
          <w:i w:val="0"/>
          <w:iCs w:val="0"/>
        </w:rPr>
        <w:t>2007</w:t>
      </w:r>
    </w:p>
    <w:p w:rsidR="784CF968" w:rsidP="397370ED" w:rsidRDefault="784CF968" w14:paraId="7B7764FD" w14:textId="315E4500">
      <w:pPr>
        <w:pStyle w:val="ListParagraph"/>
        <w:numPr>
          <w:ilvl w:val="2"/>
          <w:numId w:val="2"/>
        </w:numPr>
        <w:rPr>
          <w:i w:val="1"/>
          <w:iCs w:val="1"/>
        </w:rPr>
      </w:pPr>
      <w:r w:rsidRPr="397370ED" w:rsidR="784CF968">
        <w:rPr>
          <w:i w:val="0"/>
          <w:iCs w:val="0"/>
        </w:rPr>
        <w:t xml:space="preserve">Played Professor Otto </w:t>
      </w:r>
      <w:r w:rsidRPr="397370ED" w:rsidR="784CF968">
        <w:rPr>
          <w:i w:val="0"/>
          <w:iCs w:val="0"/>
        </w:rPr>
        <w:t>Bahnoff</w:t>
      </w:r>
      <w:r w:rsidRPr="397370ED" w:rsidR="784CF968">
        <w:rPr>
          <w:i w:val="0"/>
          <w:iCs w:val="0"/>
        </w:rPr>
        <w:t xml:space="preserve"> in </w:t>
      </w:r>
      <w:r w:rsidRPr="397370ED" w:rsidR="784CF968">
        <w:rPr>
          <w:i w:val="1"/>
          <w:iCs w:val="1"/>
        </w:rPr>
        <w:t>Numb3rs</w:t>
      </w:r>
    </w:p>
    <w:p w:rsidR="784CF968" w:rsidP="397370ED" w:rsidRDefault="784CF968" w14:paraId="55206301" w14:textId="389A30B3">
      <w:pPr>
        <w:pStyle w:val="ListParagraph"/>
        <w:numPr>
          <w:ilvl w:val="0"/>
          <w:numId w:val="2"/>
        </w:numPr>
        <w:rPr>
          <w:i w:val="0"/>
          <w:iCs w:val="0"/>
        </w:rPr>
      </w:pPr>
      <w:r w:rsidRPr="397370ED" w:rsidR="784CF968">
        <w:rPr>
          <w:i w:val="0"/>
          <w:iCs w:val="0"/>
        </w:rPr>
        <w:t>Playwright Career</w:t>
      </w:r>
    </w:p>
    <w:p w:rsidR="784CF968" w:rsidP="397370ED" w:rsidRDefault="784CF968" w14:paraId="2AA78EEA" w14:textId="106E0A7F">
      <w:pPr>
        <w:pStyle w:val="ListParagraph"/>
        <w:numPr>
          <w:ilvl w:val="1"/>
          <w:numId w:val="2"/>
        </w:numPr>
        <w:rPr>
          <w:i w:val="0"/>
          <w:iCs w:val="0"/>
        </w:rPr>
      </w:pPr>
      <w:r w:rsidRPr="397370ED" w:rsidR="784CF968">
        <w:rPr>
          <w:i w:val="0"/>
          <w:iCs w:val="0"/>
        </w:rPr>
        <w:t>Notable Plays</w:t>
      </w:r>
    </w:p>
    <w:p w:rsidR="784CF968" w:rsidP="397370ED" w:rsidRDefault="784CF968" w14:paraId="52A8214B" w14:textId="6B0F4785">
      <w:pPr>
        <w:pStyle w:val="ListParagraph"/>
        <w:numPr>
          <w:ilvl w:val="2"/>
          <w:numId w:val="2"/>
        </w:numPr>
        <w:rPr>
          <w:i w:val="0"/>
          <w:iCs w:val="0"/>
        </w:rPr>
      </w:pPr>
      <w:r w:rsidRPr="397370ED" w:rsidR="784CF968">
        <w:rPr>
          <w:i w:val="1"/>
          <w:iCs w:val="1"/>
        </w:rPr>
        <w:t xml:space="preserve">Almost, Maine </w:t>
      </w:r>
      <w:r w:rsidRPr="397370ED" w:rsidR="784CF968">
        <w:rPr>
          <w:i w:val="0"/>
          <w:iCs w:val="0"/>
        </w:rPr>
        <w:t>(2004)</w:t>
      </w:r>
    </w:p>
    <w:p w:rsidR="784CF968" w:rsidP="397370ED" w:rsidRDefault="784CF968" w14:paraId="6A4D57E9" w14:textId="2B28C54D">
      <w:pPr>
        <w:pStyle w:val="ListParagraph"/>
        <w:numPr>
          <w:ilvl w:val="2"/>
          <w:numId w:val="2"/>
        </w:numPr>
        <w:rPr>
          <w:i w:val="0"/>
          <w:iCs w:val="0"/>
        </w:rPr>
      </w:pPr>
      <w:r w:rsidRPr="397370ED" w:rsidR="784CF968">
        <w:rPr>
          <w:i w:val="1"/>
          <w:iCs w:val="1"/>
        </w:rPr>
        <w:t xml:space="preserve">Cul-de-sac </w:t>
      </w:r>
      <w:r w:rsidRPr="397370ED" w:rsidR="784CF968">
        <w:rPr>
          <w:i w:val="0"/>
          <w:iCs w:val="0"/>
        </w:rPr>
        <w:t>(2006)</w:t>
      </w:r>
    </w:p>
    <w:p w:rsidR="784CF968" w:rsidP="397370ED" w:rsidRDefault="784CF968" w14:paraId="06C68F04" w14:textId="51EFE415">
      <w:pPr>
        <w:pStyle w:val="ListParagraph"/>
        <w:numPr>
          <w:ilvl w:val="2"/>
          <w:numId w:val="2"/>
        </w:numPr>
        <w:rPr>
          <w:i w:val="0"/>
          <w:iCs w:val="0"/>
        </w:rPr>
      </w:pPr>
      <w:r w:rsidRPr="397370ED" w:rsidR="784CF968">
        <w:rPr>
          <w:i w:val="1"/>
          <w:iCs w:val="1"/>
        </w:rPr>
        <w:t>Last Gas</w:t>
      </w:r>
      <w:r w:rsidRPr="397370ED" w:rsidR="784CF968">
        <w:rPr>
          <w:i w:val="0"/>
          <w:iCs w:val="0"/>
        </w:rPr>
        <w:t xml:space="preserve"> (2010)</w:t>
      </w:r>
    </w:p>
    <w:p w:rsidR="784CF968" w:rsidP="397370ED" w:rsidRDefault="784CF968" w14:paraId="64B776A8" w14:textId="6BE5BA6D">
      <w:pPr>
        <w:pStyle w:val="ListParagraph"/>
        <w:numPr>
          <w:ilvl w:val="2"/>
          <w:numId w:val="2"/>
        </w:numPr>
        <w:rPr>
          <w:i w:val="0"/>
          <w:iCs w:val="0"/>
        </w:rPr>
      </w:pPr>
      <w:r w:rsidRPr="397370ED" w:rsidR="784CF968">
        <w:rPr>
          <w:i w:val="1"/>
          <w:iCs w:val="1"/>
        </w:rPr>
        <w:t>Love Sick</w:t>
      </w:r>
      <w:r w:rsidRPr="397370ED" w:rsidR="784CF968">
        <w:rPr>
          <w:i w:val="0"/>
          <w:iCs w:val="0"/>
        </w:rPr>
        <w:t xml:space="preserve"> (2013)</w:t>
      </w:r>
    </w:p>
    <w:p w:rsidR="784CF968" w:rsidP="397370ED" w:rsidRDefault="784CF968" w14:paraId="0CDB1C30" w14:textId="7672A8B7">
      <w:pPr>
        <w:pStyle w:val="ListParagraph"/>
        <w:numPr>
          <w:ilvl w:val="0"/>
          <w:numId w:val="2"/>
        </w:numPr>
        <w:rPr>
          <w:i w:val="0"/>
          <w:iCs w:val="0"/>
        </w:rPr>
      </w:pPr>
      <w:r w:rsidRPr="397370ED" w:rsidR="784CF968">
        <w:rPr>
          <w:i w:val="0"/>
          <w:iCs w:val="0"/>
        </w:rPr>
        <w:t>Achievements</w:t>
      </w:r>
    </w:p>
    <w:p w:rsidR="51073290" w:rsidP="397370ED" w:rsidRDefault="51073290" w14:paraId="6D4BACC4" w14:textId="6D329A2E">
      <w:pPr>
        <w:pStyle w:val="ListParagraph"/>
        <w:numPr>
          <w:ilvl w:val="1"/>
          <w:numId w:val="2"/>
        </w:numPr>
        <w:rPr>
          <w:i w:val="0"/>
          <w:iCs w:val="0"/>
        </w:rPr>
      </w:pPr>
      <w:r w:rsidRPr="397370ED" w:rsidR="51073290">
        <w:rPr>
          <w:i w:val="0"/>
          <w:iCs w:val="0"/>
        </w:rPr>
        <w:t xml:space="preserve">Named </w:t>
      </w:r>
      <w:r w:rsidRPr="397370ED" w:rsidR="1FE7E06E">
        <w:rPr>
          <w:i w:val="1"/>
          <w:iCs w:val="1"/>
        </w:rPr>
        <w:t xml:space="preserve">Almost, Maine </w:t>
      </w:r>
      <w:r w:rsidRPr="397370ED" w:rsidR="51073290">
        <w:rPr>
          <w:i w:val="0"/>
          <w:iCs w:val="0"/>
        </w:rPr>
        <w:t xml:space="preserve">in The Wall Street Journal </w:t>
      </w:r>
      <w:r w:rsidRPr="397370ED" w:rsidR="5A131360">
        <w:rPr>
          <w:i w:val="0"/>
          <w:iCs w:val="0"/>
        </w:rPr>
        <w:t>as one of the “Ten Must-See Shows”</w:t>
      </w:r>
    </w:p>
    <w:p w:rsidR="5A131360" w:rsidP="397370ED" w:rsidRDefault="5A131360" w14:paraId="2397D38E" w14:textId="52399605">
      <w:pPr>
        <w:pStyle w:val="ListParagraph"/>
        <w:numPr>
          <w:ilvl w:val="1"/>
          <w:numId w:val="2"/>
        </w:numPr>
        <w:rPr>
          <w:i w:val="0"/>
          <w:iCs w:val="0"/>
        </w:rPr>
      </w:pPr>
      <w:r w:rsidRPr="397370ED" w:rsidR="5A131360">
        <w:rPr>
          <w:i w:val="1"/>
          <w:iCs w:val="1"/>
        </w:rPr>
        <w:t>Almost, Maine</w:t>
      </w:r>
      <w:r w:rsidRPr="397370ED" w:rsidR="5A131360">
        <w:rPr>
          <w:i w:val="0"/>
          <w:iCs w:val="0"/>
        </w:rPr>
        <w:t xml:space="preserve"> was recorded by the Theatre on Film and Tape Archives at Lincoln Center for its cultural </w:t>
      </w:r>
      <w:r w:rsidRPr="397370ED" w:rsidR="6CBC34F5">
        <w:rPr>
          <w:i w:val="0"/>
          <w:iCs w:val="0"/>
        </w:rPr>
        <w:t>significance</w:t>
      </w:r>
      <w:r w:rsidRPr="397370ED" w:rsidR="5A131360">
        <w:rPr>
          <w:i w:val="0"/>
          <w:iCs w:val="0"/>
        </w:rPr>
        <w:t xml:space="preserve"> and impact</w:t>
      </w:r>
    </w:p>
    <w:p w:rsidR="7DEA39CD" w:rsidP="397370ED" w:rsidRDefault="7DEA39CD" w14:paraId="7B5BBB9F" w14:textId="2AEA03E5">
      <w:pPr>
        <w:pStyle w:val="ListParagraph"/>
        <w:numPr>
          <w:ilvl w:val="0"/>
          <w:numId w:val="2"/>
        </w:numPr>
        <w:rPr>
          <w:i w:val="0"/>
          <w:iCs w:val="0"/>
        </w:rPr>
      </w:pPr>
      <w:r w:rsidRPr="397370ED" w:rsidR="7DEA39CD">
        <w:rPr>
          <w:i w:val="0"/>
          <w:iCs w:val="0"/>
        </w:rPr>
        <w:t>Publications</w:t>
      </w:r>
    </w:p>
    <w:p w:rsidR="7DEA39CD" w:rsidP="397370ED" w:rsidRDefault="7DEA39CD" w14:paraId="1C68AEA6" w14:textId="46A41FE1">
      <w:pPr>
        <w:pStyle w:val="ListParagraph"/>
        <w:numPr>
          <w:ilvl w:val="1"/>
          <w:numId w:val="2"/>
        </w:numPr>
        <w:rPr>
          <w:i w:val="0"/>
          <w:iCs w:val="0"/>
        </w:rPr>
      </w:pPr>
      <w:r w:rsidRPr="397370ED" w:rsidR="7DEA39CD">
        <w:rPr>
          <w:i w:val="0"/>
          <w:iCs w:val="0"/>
        </w:rPr>
        <w:t xml:space="preserve">Adapted </w:t>
      </w:r>
      <w:r w:rsidRPr="397370ED" w:rsidR="7DEA39CD">
        <w:rPr>
          <w:i w:val="1"/>
          <w:iCs w:val="1"/>
        </w:rPr>
        <w:t>Almost, Maine</w:t>
      </w:r>
      <w:r w:rsidRPr="397370ED" w:rsidR="7DEA39CD">
        <w:rPr>
          <w:i w:val="0"/>
          <w:iCs w:val="0"/>
        </w:rPr>
        <w:t xml:space="preserve"> into a novel</w:t>
      </w:r>
    </w:p>
    <w:p w:rsidR="7DEA39CD" w:rsidP="397370ED" w:rsidRDefault="7DEA39CD" w14:paraId="588F8B2F" w14:textId="7854D7BC">
      <w:pPr>
        <w:pStyle w:val="ListParagraph"/>
        <w:numPr>
          <w:ilvl w:val="2"/>
          <w:numId w:val="2"/>
        </w:numPr>
        <w:rPr>
          <w:i w:val="0"/>
          <w:iCs w:val="0"/>
        </w:rPr>
      </w:pPr>
      <w:r w:rsidRPr="397370ED" w:rsidR="7DEA39CD">
        <w:rPr>
          <w:i w:val="0"/>
          <w:iCs w:val="0"/>
        </w:rPr>
        <w:t xml:space="preserve">Published by </w:t>
      </w:r>
      <w:r w:rsidRPr="397370ED" w:rsidR="7DEA39CD">
        <w:rPr>
          <w:i w:val="0"/>
          <w:iCs w:val="0"/>
        </w:rPr>
        <w:t>Fiewel</w:t>
      </w:r>
      <w:r w:rsidRPr="397370ED" w:rsidR="7DEA39CD">
        <w:rPr>
          <w:i w:val="0"/>
          <w:iCs w:val="0"/>
        </w:rPr>
        <w:t xml:space="preserve"> and Friends</w:t>
      </w:r>
    </w:p>
    <w:p w:rsidR="220C7991" w:rsidP="397370ED" w:rsidRDefault="220C7991" w14:paraId="1A75FDF9" w14:textId="60CB111A">
      <w:pPr>
        <w:pStyle w:val="ListParagraph"/>
        <w:numPr>
          <w:ilvl w:val="0"/>
          <w:numId w:val="2"/>
        </w:numPr>
        <w:rPr>
          <w:i w:val="0"/>
          <w:iCs w:val="0"/>
        </w:rPr>
      </w:pPr>
      <w:r w:rsidRPr="397370ED" w:rsidR="220C7991">
        <w:rPr>
          <w:i w:val="0"/>
          <w:iCs w:val="0"/>
        </w:rPr>
        <w:t>Summary</w:t>
      </w:r>
    </w:p>
    <w:p w:rsidR="220C7991" w:rsidP="397370ED" w:rsidRDefault="220C7991" w14:paraId="25C08E00" w14:textId="55DCA333">
      <w:pPr>
        <w:pStyle w:val="ListParagraph"/>
        <w:numPr>
          <w:ilvl w:val="1"/>
          <w:numId w:val="2"/>
        </w:numPr>
        <w:rPr>
          <w:i w:val="0"/>
          <w:iCs w:val="0"/>
        </w:rPr>
      </w:pPr>
      <w:r w:rsidRPr="397370ED" w:rsidR="220C7991">
        <w:rPr>
          <w:noProof w:val="0"/>
          <w:lang w:val="en-US"/>
        </w:rPr>
        <w:t xml:space="preserve">John Cariani was born in Presque Isle, Maine, and graduated from Amherst College. He made his Broadway debut in 2004's </w:t>
      </w:r>
      <w:r w:rsidRPr="397370ED" w:rsidR="220C7991">
        <w:rPr>
          <w:i w:val="1"/>
          <w:iCs w:val="1"/>
          <w:noProof w:val="0"/>
          <w:lang w:val="en-US"/>
        </w:rPr>
        <w:t>Fiddler on the Roof</w:t>
      </w:r>
      <w:r w:rsidRPr="397370ED" w:rsidR="220C7991">
        <w:rPr>
          <w:i w:val="0"/>
          <w:iCs w:val="0"/>
          <w:noProof w:val="0"/>
          <w:lang w:val="en-US"/>
        </w:rPr>
        <w:t xml:space="preserve">. He originated the role of Nigel Bottom in </w:t>
      </w:r>
      <w:r w:rsidRPr="397370ED" w:rsidR="220C7991">
        <w:rPr>
          <w:i w:val="1"/>
          <w:iCs w:val="1"/>
          <w:noProof w:val="0"/>
          <w:lang w:val="en-US"/>
        </w:rPr>
        <w:t>Something Rotten!</w:t>
      </w:r>
      <w:r w:rsidRPr="397370ED" w:rsidR="220C7991">
        <w:rPr>
          <w:noProof w:val="0"/>
          <w:lang w:val="en-US"/>
        </w:rPr>
        <w:t xml:space="preserve"> in 2015, for which he received nominations for both an Outer Critics Circle Award and a Grammy Award for the original cast recording. His television and film credits include portraying Julian Beck on </w:t>
      </w:r>
      <w:r w:rsidRPr="397370ED" w:rsidR="220C7991">
        <w:rPr>
          <w:i w:val="1"/>
          <w:iCs w:val="1"/>
          <w:noProof w:val="0"/>
          <w:lang w:val="en-US"/>
        </w:rPr>
        <w:t>Law &amp; Order</w:t>
      </w:r>
      <w:r w:rsidRPr="397370ED" w:rsidR="220C7991">
        <w:rPr>
          <w:noProof w:val="0"/>
          <w:lang w:val="en-US"/>
        </w:rPr>
        <w:t xml:space="preserve"> from 2002 to 2007 and playing Professor Otto Bahnoff in </w:t>
      </w:r>
      <w:r w:rsidRPr="397370ED" w:rsidR="220C7991">
        <w:rPr>
          <w:i w:val="1"/>
          <w:iCs w:val="1"/>
          <w:noProof w:val="0"/>
          <w:lang w:val="en-US"/>
        </w:rPr>
        <w:t>Numb3rs</w:t>
      </w:r>
      <w:r w:rsidRPr="397370ED" w:rsidR="220C7991">
        <w:rPr>
          <w:noProof w:val="0"/>
          <w:lang w:val="en-US"/>
        </w:rPr>
        <w:t xml:space="preserve">. As a playwright, he is known for works such as </w:t>
      </w:r>
      <w:r w:rsidRPr="397370ED" w:rsidR="220C7991">
        <w:rPr>
          <w:i w:val="1"/>
          <w:iCs w:val="1"/>
          <w:noProof w:val="0"/>
          <w:lang w:val="en-US"/>
        </w:rPr>
        <w:t>Almost, Maine</w:t>
      </w:r>
      <w:r w:rsidRPr="397370ED" w:rsidR="220C7991">
        <w:rPr>
          <w:noProof w:val="0"/>
          <w:lang w:val="en-US"/>
        </w:rPr>
        <w:t xml:space="preserve"> (2004), </w:t>
      </w:r>
      <w:r w:rsidRPr="397370ED" w:rsidR="220C7991">
        <w:rPr>
          <w:i w:val="1"/>
          <w:iCs w:val="1"/>
          <w:noProof w:val="0"/>
          <w:lang w:val="en-US"/>
        </w:rPr>
        <w:t>Cul-de-sac</w:t>
      </w:r>
      <w:r w:rsidRPr="397370ED" w:rsidR="220C7991">
        <w:rPr>
          <w:noProof w:val="0"/>
          <w:lang w:val="en-US"/>
        </w:rPr>
        <w:t xml:space="preserve"> (2006), </w:t>
      </w:r>
      <w:r w:rsidRPr="397370ED" w:rsidR="220C7991">
        <w:rPr>
          <w:i w:val="1"/>
          <w:iCs w:val="1"/>
          <w:noProof w:val="0"/>
          <w:lang w:val="en-US"/>
        </w:rPr>
        <w:t>Last Gas</w:t>
      </w:r>
      <w:r w:rsidRPr="397370ED" w:rsidR="220C7991">
        <w:rPr>
          <w:noProof w:val="0"/>
          <w:lang w:val="en-US"/>
        </w:rPr>
        <w:t xml:space="preserve"> (2010), and </w:t>
      </w:r>
      <w:r w:rsidRPr="397370ED" w:rsidR="220C7991">
        <w:rPr>
          <w:i w:val="1"/>
          <w:iCs w:val="1"/>
          <w:noProof w:val="0"/>
          <w:lang w:val="en-US"/>
        </w:rPr>
        <w:t>Love/Sick</w:t>
      </w:r>
      <w:r w:rsidRPr="397370ED" w:rsidR="220C7991">
        <w:rPr>
          <w:noProof w:val="0"/>
          <w:lang w:val="en-US"/>
        </w:rPr>
        <w:t xml:space="preserve"> (2013). </w:t>
      </w:r>
      <w:r w:rsidRPr="397370ED" w:rsidR="220C7991">
        <w:rPr>
          <w:i w:val="1"/>
          <w:iCs w:val="1"/>
          <w:noProof w:val="0"/>
          <w:lang w:val="en-US"/>
        </w:rPr>
        <w:t>Almost, Maine</w:t>
      </w:r>
      <w:r w:rsidRPr="397370ED" w:rsidR="220C7991">
        <w:rPr>
          <w:noProof w:val="0"/>
          <w:lang w:val="en-US"/>
        </w:rPr>
        <w:t xml:space="preserve"> was recognized by </w:t>
      </w:r>
      <w:r w:rsidRPr="397370ED" w:rsidR="220C7991">
        <w:rPr>
          <w:i w:val="1"/>
          <w:iCs w:val="1"/>
          <w:noProof w:val="0"/>
          <w:lang w:val="en-US"/>
        </w:rPr>
        <w:t>The Wall Street Journal</w:t>
      </w:r>
      <w:r w:rsidRPr="397370ED" w:rsidR="220C7991">
        <w:rPr>
          <w:noProof w:val="0"/>
          <w:lang w:val="en-US"/>
        </w:rPr>
        <w:t xml:space="preserve"> as one of the "Ten Must-See Shows" and is preserved in the Theatre on Film and Tape Archives at Lincoln Center for its cultural significance. Additionally, he adapted </w:t>
      </w:r>
      <w:r w:rsidRPr="397370ED" w:rsidR="220C7991">
        <w:rPr>
          <w:i w:val="1"/>
          <w:iCs w:val="1"/>
          <w:noProof w:val="0"/>
          <w:lang w:val="en-US"/>
        </w:rPr>
        <w:t>Almost, Maine</w:t>
      </w:r>
      <w:r w:rsidRPr="397370ED" w:rsidR="220C7991">
        <w:rPr>
          <w:noProof w:val="0"/>
          <w:lang w:val="en-US"/>
        </w:rPr>
        <w:t xml:space="preserve"> into a novel published by Fiewel and Friends.</w:t>
      </w:r>
    </w:p>
    <w:p w:rsidR="3A2B8EFF" w:rsidRDefault="3A2B8EFF" w14:paraId="304C7F2A" w14:textId="7321D3FC">
      <w:r w:rsidR="3A2B8EFF">
        <w:rPr/>
        <w:t>Period research</w:t>
      </w:r>
    </w:p>
    <w:p w:rsidR="169EA536" w:rsidP="397370ED" w:rsidRDefault="169EA536" w14:paraId="5FF14EEF" w14:textId="439DB6A9">
      <w:pPr>
        <w:pStyle w:val="ListParagraph"/>
        <w:numPr>
          <w:ilvl w:val="0"/>
          <w:numId w:val="3"/>
        </w:numPr>
        <w:rPr/>
      </w:pPr>
      <w:r w:rsidR="169EA536">
        <w:rPr/>
        <w:t>Modern Relationship Dynamics</w:t>
      </w:r>
    </w:p>
    <w:p w:rsidR="169EA536" w:rsidP="397370ED" w:rsidRDefault="169EA536" w14:paraId="1D89859D" w14:textId="5B7B6DAC">
      <w:pPr>
        <w:pStyle w:val="ListParagraph"/>
        <w:numPr>
          <w:ilvl w:val="1"/>
          <w:numId w:val="3"/>
        </w:numPr>
        <w:rPr/>
      </w:pPr>
      <w:r w:rsidR="169EA536">
        <w:rPr/>
        <w:t>Differences between contemporary and. Historical relationships</w:t>
      </w:r>
    </w:p>
    <w:p w:rsidR="169EA536" w:rsidP="397370ED" w:rsidRDefault="169EA536" w14:paraId="615665D5" w14:textId="472D1773">
      <w:pPr>
        <w:pStyle w:val="ListParagraph"/>
        <w:numPr>
          <w:ilvl w:val="2"/>
          <w:numId w:val="3"/>
        </w:numPr>
        <w:rPr/>
      </w:pPr>
      <w:r w:rsidR="169EA536">
        <w:rPr/>
        <w:t>The roles of technology</w:t>
      </w:r>
    </w:p>
    <w:p w:rsidR="169EA536" w:rsidP="397370ED" w:rsidRDefault="169EA536" w14:paraId="46EFA6C9" w14:textId="5254084B">
      <w:pPr>
        <w:pStyle w:val="ListParagraph"/>
        <w:numPr>
          <w:ilvl w:val="3"/>
          <w:numId w:val="3"/>
        </w:numPr>
        <w:rPr/>
      </w:pPr>
      <w:r w:rsidR="169EA536">
        <w:rPr/>
        <w:t>Ex. Dating apps, social media, etc.</w:t>
      </w:r>
    </w:p>
    <w:p w:rsidR="169EA536" w:rsidP="397370ED" w:rsidRDefault="169EA536" w14:paraId="0126901B" w14:textId="1BA5E47C">
      <w:pPr>
        <w:pStyle w:val="ListParagraph"/>
        <w:numPr>
          <w:ilvl w:val="2"/>
          <w:numId w:val="3"/>
        </w:numPr>
        <w:rPr/>
      </w:pPr>
      <w:r w:rsidR="169EA536">
        <w:rPr/>
        <w:t>Changing gender roles and expectations in relationships</w:t>
      </w:r>
    </w:p>
    <w:p w:rsidR="169EA536" w:rsidP="397370ED" w:rsidRDefault="169EA536" w14:paraId="17213616" w14:textId="1B3D4D5E">
      <w:pPr>
        <w:pStyle w:val="ListParagraph"/>
        <w:numPr>
          <w:ilvl w:val="2"/>
          <w:numId w:val="3"/>
        </w:numPr>
        <w:rPr/>
      </w:pPr>
      <w:r w:rsidR="169EA536">
        <w:rPr/>
        <w:t>Visibility and acceptance of non-traditional relationships</w:t>
      </w:r>
    </w:p>
    <w:p w:rsidR="169EA536" w:rsidP="397370ED" w:rsidRDefault="169EA536" w14:paraId="7B59C419" w14:textId="621F7C00">
      <w:pPr>
        <w:pStyle w:val="ListParagraph"/>
        <w:numPr>
          <w:ilvl w:val="1"/>
          <w:numId w:val="3"/>
        </w:numPr>
        <w:rPr/>
      </w:pPr>
      <w:r w:rsidR="169EA536">
        <w:rPr/>
        <w:t>Contemporary views of relationship themes touched on</w:t>
      </w:r>
    </w:p>
    <w:p w:rsidR="169EA536" w:rsidP="397370ED" w:rsidRDefault="169EA536" w14:paraId="5B9F4557" w14:textId="1C513D67">
      <w:pPr>
        <w:pStyle w:val="ListParagraph"/>
        <w:numPr>
          <w:ilvl w:val="2"/>
          <w:numId w:val="3"/>
        </w:numPr>
        <w:rPr/>
      </w:pPr>
      <w:r w:rsidR="169EA536">
        <w:rPr/>
        <w:t>Marriage</w:t>
      </w:r>
    </w:p>
    <w:p w:rsidR="169EA536" w:rsidP="397370ED" w:rsidRDefault="169EA536" w14:paraId="3FAE69D1" w14:textId="5AA0B06A">
      <w:pPr>
        <w:pStyle w:val="ListParagraph"/>
        <w:numPr>
          <w:ilvl w:val="2"/>
          <w:numId w:val="3"/>
        </w:numPr>
        <w:rPr/>
      </w:pPr>
      <w:r w:rsidR="169EA536">
        <w:rPr/>
        <w:t>Cohabitation</w:t>
      </w:r>
    </w:p>
    <w:p w:rsidR="169EA536" w:rsidP="397370ED" w:rsidRDefault="169EA536" w14:paraId="13540446" w14:textId="15924251">
      <w:pPr>
        <w:pStyle w:val="ListParagraph"/>
        <w:numPr>
          <w:ilvl w:val="2"/>
          <w:numId w:val="3"/>
        </w:numPr>
        <w:rPr/>
      </w:pPr>
      <w:r w:rsidR="169EA536">
        <w:rPr/>
        <w:t>Divorce</w:t>
      </w:r>
    </w:p>
    <w:p w:rsidR="169EA536" w:rsidP="397370ED" w:rsidRDefault="169EA536" w14:paraId="613B085E" w14:textId="2E0C865B">
      <w:pPr>
        <w:pStyle w:val="ListParagraph"/>
        <w:numPr>
          <w:ilvl w:val="0"/>
          <w:numId w:val="3"/>
        </w:numPr>
        <w:rPr/>
      </w:pPr>
      <w:r w:rsidR="169EA536">
        <w:rPr/>
        <w:t>Suburban Life in Contemporary America</w:t>
      </w:r>
    </w:p>
    <w:p w:rsidR="169EA536" w:rsidP="397370ED" w:rsidRDefault="169EA536" w14:paraId="0A8C44A1" w14:textId="15BAE072">
      <w:pPr>
        <w:pStyle w:val="ListParagraph"/>
        <w:numPr>
          <w:ilvl w:val="1"/>
          <w:numId w:val="3"/>
        </w:numPr>
        <w:rPr/>
      </w:pPr>
      <w:r w:rsidR="169EA536">
        <w:rPr/>
        <w:t>Suburban setting of the play</w:t>
      </w:r>
    </w:p>
    <w:p w:rsidR="169EA536" w:rsidP="397370ED" w:rsidRDefault="169EA536" w14:paraId="07209239" w14:textId="709BE243">
      <w:pPr>
        <w:pStyle w:val="ListParagraph"/>
        <w:numPr>
          <w:ilvl w:val="2"/>
          <w:numId w:val="3"/>
        </w:numPr>
        <w:rPr/>
      </w:pPr>
      <w:r w:rsidR="169EA536">
        <w:rPr/>
        <w:t>Explores the suburban, middle-class, lifestyle and problems</w:t>
      </w:r>
    </w:p>
    <w:p w:rsidR="169EA536" w:rsidP="397370ED" w:rsidRDefault="169EA536" w14:paraId="4544683E" w14:textId="6BEFEFAD">
      <w:pPr>
        <w:pStyle w:val="ListParagraph"/>
        <w:numPr>
          <w:ilvl w:val="2"/>
          <w:numId w:val="3"/>
        </w:numPr>
        <w:rPr/>
      </w:pPr>
      <w:r w:rsidR="169EA536">
        <w:rPr/>
        <w:t>Characters experience isolation</w:t>
      </w:r>
    </w:p>
    <w:p w:rsidR="169EA536" w:rsidP="397370ED" w:rsidRDefault="169EA536" w14:paraId="7DDD8C0B" w14:textId="59F830E3">
      <w:pPr>
        <w:pStyle w:val="ListParagraph"/>
        <w:numPr>
          <w:ilvl w:val="2"/>
          <w:numId w:val="3"/>
        </w:numPr>
        <w:rPr/>
      </w:pPr>
      <w:r w:rsidR="169EA536">
        <w:rPr/>
        <w:t>Highlights the aspects of everyday people</w:t>
      </w:r>
    </w:p>
    <w:p w:rsidR="76E19298" w:rsidP="397370ED" w:rsidRDefault="76E19298" w14:paraId="62DE1370" w14:textId="1C6D6198">
      <w:pPr>
        <w:pStyle w:val="ListParagraph"/>
        <w:numPr>
          <w:ilvl w:val="0"/>
          <w:numId w:val="3"/>
        </w:numPr>
        <w:rPr/>
      </w:pPr>
      <w:r w:rsidR="76E19298">
        <w:rPr/>
        <w:t>Mental health and relationships</w:t>
      </w:r>
    </w:p>
    <w:p w:rsidR="76E19298" w:rsidP="397370ED" w:rsidRDefault="76E19298" w14:paraId="744E292D" w14:textId="5B1BB66D">
      <w:pPr>
        <w:pStyle w:val="ListParagraph"/>
        <w:numPr>
          <w:ilvl w:val="1"/>
          <w:numId w:val="3"/>
        </w:numPr>
        <w:rPr/>
      </w:pPr>
      <w:r w:rsidR="76E19298">
        <w:rPr/>
        <w:t>Often, within the production, the aspects of anxiety or depression are present</w:t>
      </w:r>
    </w:p>
    <w:p w:rsidR="76E19298" w:rsidP="397370ED" w:rsidRDefault="76E19298" w14:paraId="4C0D8230" w14:textId="32C388C0">
      <w:pPr>
        <w:pStyle w:val="ListParagraph"/>
        <w:numPr>
          <w:ilvl w:val="2"/>
          <w:numId w:val="3"/>
        </w:numPr>
        <w:rPr/>
      </w:pPr>
      <w:r w:rsidR="76E19298">
        <w:rPr/>
        <w:t>Over the last few decades, the topic of mental health has become more mainstream in media</w:t>
      </w:r>
    </w:p>
    <w:p w:rsidR="76E19298" w:rsidP="397370ED" w:rsidRDefault="76E19298" w14:paraId="0AA7B784" w14:textId="473D6BFE">
      <w:pPr>
        <w:pStyle w:val="ListParagraph"/>
        <w:numPr>
          <w:ilvl w:val="2"/>
          <w:numId w:val="3"/>
        </w:numPr>
        <w:rPr>
          <w:i w:val="0"/>
          <w:iCs w:val="0"/>
        </w:rPr>
      </w:pPr>
      <w:r w:rsidR="76E19298">
        <w:rPr/>
        <w:t xml:space="preserve">The idea that love can heal is a troupe within </w:t>
      </w:r>
      <w:r w:rsidRPr="397370ED" w:rsidR="76E19298">
        <w:rPr>
          <w:i w:val="1"/>
          <w:iCs w:val="1"/>
        </w:rPr>
        <w:t>Love/Sick</w:t>
      </w:r>
      <w:r w:rsidRPr="397370ED" w:rsidR="76E19298">
        <w:rPr>
          <w:i w:val="0"/>
          <w:iCs w:val="0"/>
        </w:rPr>
        <w:t xml:space="preserve"> while also portraying the real struggles that mental health issues </w:t>
      </w:r>
      <w:r w:rsidRPr="397370ED" w:rsidR="76E19298">
        <w:rPr>
          <w:i w:val="0"/>
          <w:iCs w:val="0"/>
        </w:rPr>
        <w:t>ca</w:t>
      </w:r>
      <w:r w:rsidRPr="397370ED" w:rsidR="76E19298">
        <w:rPr>
          <w:i w:val="0"/>
          <w:iCs w:val="0"/>
        </w:rPr>
        <w:t>n cause in relationshi</w:t>
      </w:r>
      <w:r w:rsidRPr="397370ED" w:rsidR="3043FB07">
        <w:rPr>
          <w:i w:val="0"/>
          <w:iCs w:val="0"/>
        </w:rPr>
        <w:t>ps</w:t>
      </w:r>
    </w:p>
    <w:p w:rsidR="2DC65886" w:rsidP="397370ED" w:rsidRDefault="2DC65886" w14:paraId="29A00C62" w14:textId="343D9BD0">
      <w:pPr>
        <w:pStyle w:val="ListParagraph"/>
        <w:numPr>
          <w:ilvl w:val="0"/>
          <w:numId w:val="3"/>
        </w:numPr>
        <w:rPr>
          <w:i w:val="0"/>
          <w:iCs w:val="0"/>
        </w:rPr>
      </w:pPr>
      <w:r w:rsidRPr="397370ED" w:rsidR="2DC65886">
        <w:rPr>
          <w:i w:val="0"/>
          <w:iCs w:val="0"/>
        </w:rPr>
        <w:t>Summary</w:t>
      </w:r>
    </w:p>
    <w:p w:rsidR="397370ED" w:rsidP="0E14F5D0" w:rsidRDefault="397370ED" w14:paraId="1A9B23EE" w14:textId="23D39139">
      <w:pPr>
        <w:pStyle w:val="ListParagraph"/>
        <w:numPr>
          <w:ilvl w:val="1"/>
          <w:numId w:val="3"/>
        </w:numPr>
        <w:rPr>
          <w:i w:val="0"/>
          <w:iCs w:val="0"/>
        </w:rPr>
      </w:pPr>
      <w:r w:rsidRPr="0E14F5D0" w:rsidR="2DC65886">
        <w:rPr>
          <w:i w:val="1"/>
          <w:iCs w:val="1"/>
          <w:noProof w:val="0"/>
          <w:lang w:val="en-US"/>
        </w:rPr>
        <w:t>Love/Sick</w:t>
      </w:r>
      <w:r w:rsidRPr="0E14F5D0" w:rsidR="2DC65886">
        <w:rPr>
          <w:noProof w:val="0"/>
          <w:lang w:val="en-US"/>
        </w:rPr>
        <w:t xml:space="preserve"> examines modern relationship dynamics, highlighting the differences between contemporary and historical relationships, particularly the impact of technology such as dating apps and social media. It addresses changing gender roles and expectations, along with increased visibility and acceptance of non-traditional relationships. The play reflects contemporary views on themes like marriage, cohabitation, and divorce, set against the backdrop of suburban life in contemporary America. It explores the middle-class suburban lifestyle, focusing on characters who experience isolation and the everyday struggles of regular people. Additionally, mental health is a significant aspect of the production, with themes of anxiety and depression portrayed realistically. Over recent decades, mental health has gained mainstream attention in media, and </w:t>
      </w:r>
      <w:r w:rsidRPr="0E14F5D0" w:rsidR="2DC65886">
        <w:rPr>
          <w:i w:val="1"/>
          <w:iCs w:val="1"/>
          <w:noProof w:val="0"/>
          <w:lang w:val="en-US"/>
        </w:rPr>
        <w:t>Love/Sick</w:t>
      </w:r>
      <w:r w:rsidRPr="0E14F5D0" w:rsidR="2DC65886">
        <w:rPr>
          <w:noProof w:val="0"/>
          <w:lang w:val="en-US"/>
        </w:rPr>
        <w:t xml:space="preserve"> incorporates the idea that while love can heal, it also </w:t>
      </w:r>
      <w:r w:rsidRPr="0E14F5D0" w:rsidR="2DC65886">
        <w:rPr>
          <w:noProof w:val="0"/>
          <w:lang w:val="en-US"/>
        </w:rPr>
        <w:t>showcases</w:t>
      </w:r>
      <w:r w:rsidRPr="0E14F5D0" w:rsidR="2DC65886">
        <w:rPr>
          <w:noProof w:val="0"/>
          <w:lang w:val="en-US"/>
        </w:rPr>
        <w:t xml:space="preserve"> the </w:t>
      </w:r>
      <w:r w:rsidRPr="0E14F5D0" w:rsidR="2DC65886">
        <w:rPr>
          <w:noProof w:val="0"/>
          <w:lang w:val="en-US"/>
        </w:rPr>
        <w:t>real challenges</w:t>
      </w:r>
      <w:r w:rsidRPr="0E14F5D0" w:rsidR="2DC65886">
        <w:rPr>
          <w:noProof w:val="0"/>
          <w:lang w:val="en-US"/>
        </w:rPr>
        <w:t xml:space="preserve"> mental health issues pose within relationships.</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3">
    <w:nsid w:val="4d363b3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15fce22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1279e18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E6B378B"/>
    <w:rsid w:val="01B8388A"/>
    <w:rsid w:val="02E1A641"/>
    <w:rsid w:val="03677E88"/>
    <w:rsid w:val="05C520DE"/>
    <w:rsid w:val="0687FFA8"/>
    <w:rsid w:val="06A8314E"/>
    <w:rsid w:val="06FD2B2F"/>
    <w:rsid w:val="0757412E"/>
    <w:rsid w:val="099E360B"/>
    <w:rsid w:val="09D8EE45"/>
    <w:rsid w:val="09E90429"/>
    <w:rsid w:val="0B0ECC0B"/>
    <w:rsid w:val="0E14F5D0"/>
    <w:rsid w:val="0E8B2B27"/>
    <w:rsid w:val="106BD578"/>
    <w:rsid w:val="11EC0B64"/>
    <w:rsid w:val="169EA536"/>
    <w:rsid w:val="1A93EB1A"/>
    <w:rsid w:val="1B02BB49"/>
    <w:rsid w:val="1CC3E79D"/>
    <w:rsid w:val="1CFB5EDA"/>
    <w:rsid w:val="1D4AC7DF"/>
    <w:rsid w:val="1D6026A0"/>
    <w:rsid w:val="1FE7E06E"/>
    <w:rsid w:val="2048DCBB"/>
    <w:rsid w:val="220C7991"/>
    <w:rsid w:val="2480754C"/>
    <w:rsid w:val="2C923E33"/>
    <w:rsid w:val="2DC65886"/>
    <w:rsid w:val="2E341D37"/>
    <w:rsid w:val="3043FB07"/>
    <w:rsid w:val="32AC83DA"/>
    <w:rsid w:val="32AEFC52"/>
    <w:rsid w:val="3303F277"/>
    <w:rsid w:val="3531C8C3"/>
    <w:rsid w:val="35727E1C"/>
    <w:rsid w:val="3727FCF9"/>
    <w:rsid w:val="397370ED"/>
    <w:rsid w:val="3A2B8EFF"/>
    <w:rsid w:val="3A4E6A18"/>
    <w:rsid w:val="3B7C86D7"/>
    <w:rsid w:val="3B98F05F"/>
    <w:rsid w:val="3D306677"/>
    <w:rsid w:val="3D5F66FB"/>
    <w:rsid w:val="3E6B378B"/>
    <w:rsid w:val="43B6CBC5"/>
    <w:rsid w:val="44B91A40"/>
    <w:rsid w:val="44C1D172"/>
    <w:rsid w:val="45BFE4C4"/>
    <w:rsid w:val="45D52A72"/>
    <w:rsid w:val="47881187"/>
    <w:rsid w:val="4792EA27"/>
    <w:rsid w:val="499926FD"/>
    <w:rsid w:val="499F0896"/>
    <w:rsid w:val="4FE249DC"/>
    <w:rsid w:val="50934C2C"/>
    <w:rsid w:val="51073290"/>
    <w:rsid w:val="5117809B"/>
    <w:rsid w:val="54DE2239"/>
    <w:rsid w:val="563E9554"/>
    <w:rsid w:val="59DEA213"/>
    <w:rsid w:val="5A131360"/>
    <w:rsid w:val="5BD4458D"/>
    <w:rsid w:val="5F0E167D"/>
    <w:rsid w:val="5F3A4234"/>
    <w:rsid w:val="60E81FC7"/>
    <w:rsid w:val="6236F344"/>
    <w:rsid w:val="63949AD1"/>
    <w:rsid w:val="6CBC34F5"/>
    <w:rsid w:val="6CEE1781"/>
    <w:rsid w:val="6DF52419"/>
    <w:rsid w:val="6E000094"/>
    <w:rsid w:val="7050F7E9"/>
    <w:rsid w:val="73B4E9DF"/>
    <w:rsid w:val="73CB03DC"/>
    <w:rsid w:val="7499AA0C"/>
    <w:rsid w:val="74C2068D"/>
    <w:rsid w:val="75B123EE"/>
    <w:rsid w:val="76E19298"/>
    <w:rsid w:val="784CF968"/>
    <w:rsid w:val="7B37B817"/>
    <w:rsid w:val="7C8D91C5"/>
    <w:rsid w:val="7D1C4964"/>
    <w:rsid w:val="7D3B5DFF"/>
    <w:rsid w:val="7DEA3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B378B"/>
  <w15:chartTrackingRefBased/>
  <w15:docId w15:val="{D1916289-C264-4133-AFDF-0C2EA2B5485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4f72bca829fe4c6c"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2024-10-24T19:54:43.4962054Z</dcterms:created>
  <dcterms:modified xsi:type="dcterms:W3CDTF">2024-12-04T15:13:28.9639875Z</dcterms:modified>
  <dc:creator>Kreipe, Colin Andrew</dc:creator>
  <lastModifiedBy>Kreipe, Colin Andrew</lastModifiedBy>
</coreProperties>
</file>